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9F" w:rsidRPr="002D4E09" w:rsidRDefault="008D359F" w:rsidP="008D359F">
      <w:pPr>
        <w:autoSpaceDE w:val="0"/>
        <w:autoSpaceDN w:val="0"/>
        <w:adjustRightInd w:val="0"/>
        <w:jc w:val="right"/>
        <w:rPr>
          <w:rFonts w:eastAsiaTheme="minorHAnsi" w:cstheme="minorHAnsi"/>
          <w:bCs/>
          <w:sz w:val="20"/>
          <w:szCs w:val="20"/>
          <w:lang w:val="es-MX" w:eastAsia="en-US"/>
        </w:rPr>
      </w:pPr>
      <w:proofErr w:type="spellStart"/>
      <w:r w:rsidRPr="002D4E09">
        <w:rPr>
          <w:rFonts w:eastAsiaTheme="minorHAnsi" w:cstheme="minorHAnsi"/>
          <w:bCs/>
          <w:sz w:val="20"/>
          <w:szCs w:val="20"/>
          <w:lang w:val="es-MX" w:eastAsia="en-US"/>
        </w:rPr>
        <w:t>Ucú</w:t>
      </w:r>
      <w:proofErr w:type="spellEnd"/>
      <w:r w:rsidRPr="002D4E09">
        <w:rPr>
          <w:rFonts w:eastAsiaTheme="minorHAnsi" w:cstheme="minorHAnsi"/>
          <w:bCs/>
          <w:sz w:val="20"/>
          <w:szCs w:val="20"/>
          <w:lang w:val="es-MX" w:eastAsia="en-US"/>
        </w:rPr>
        <w:t xml:space="preserve">, Yucatán a 15 de </w:t>
      </w:r>
      <w:r w:rsidR="002D4E09" w:rsidRPr="002D4E09">
        <w:rPr>
          <w:rFonts w:eastAsiaTheme="minorHAnsi" w:cstheme="minorHAnsi"/>
          <w:bCs/>
          <w:sz w:val="20"/>
          <w:szCs w:val="20"/>
          <w:lang w:val="es-MX" w:eastAsia="en-US"/>
        </w:rPr>
        <w:t>abril</w:t>
      </w:r>
      <w:r w:rsidRPr="002D4E09">
        <w:rPr>
          <w:rFonts w:eastAsiaTheme="minorHAnsi" w:cstheme="minorHAnsi"/>
          <w:bCs/>
          <w:sz w:val="20"/>
          <w:szCs w:val="20"/>
          <w:lang w:val="es-MX" w:eastAsia="en-US"/>
        </w:rPr>
        <w:t xml:space="preserve"> de 2018</w:t>
      </w:r>
    </w:p>
    <w:p w:rsidR="008D359F" w:rsidRPr="002D4E09" w:rsidRDefault="008D359F" w:rsidP="00E54D98">
      <w:pPr>
        <w:autoSpaceDE w:val="0"/>
        <w:autoSpaceDN w:val="0"/>
        <w:adjustRightInd w:val="0"/>
        <w:rPr>
          <w:rFonts w:eastAsiaTheme="minorHAnsi" w:cstheme="minorHAnsi"/>
          <w:b/>
          <w:bCs/>
          <w:sz w:val="20"/>
          <w:szCs w:val="20"/>
          <w:lang w:val="es-MX" w:eastAsia="en-US"/>
        </w:rPr>
      </w:pPr>
    </w:p>
    <w:p w:rsidR="008D359F" w:rsidRPr="002D4E09" w:rsidRDefault="008D359F" w:rsidP="008D359F">
      <w:pPr>
        <w:autoSpaceDE w:val="0"/>
        <w:autoSpaceDN w:val="0"/>
        <w:adjustRightInd w:val="0"/>
        <w:jc w:val="center"/>
        <w:rPr>
          <w:rFonts w:eastAsiaTheme="minorHAnsi" w:cstheme="minorHAnsi"/>
          <w:b/>
          <w:bCs/>
          <w:sz w:val="20"/>
          <w:szCs w:val="20"/>
          <w:lang w:val="es-MX" w:eastAsia="en-US"/>
        </w:rPr>
      </w:pPr>
    </w:p>
    <w:p w:rsidR="00E54D98" w:rsidRPr="002D4E09" w:rsidRDefault="00E54D98" w:rsidP="008D359F">
      <w:pPr>
        <w:autoSpaceDE w:val="0"/>
        <w:autoSpaceDN w:val="0"/>
        <w:adjustRightInd w:val="0"/>
        <w:jc w:val="center"/>
        <w:rPr>
          <w:rFonts w:eastAsiaTheme="minorHAnsi" w:cstheme="minorHAnsi"/>
          <w:b/>
          <w:bCs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b/>
          <w:bCs/>
          <w:sz w:val="20"/>
          <w:szCs w:val="20"/>
          <w:lang w:val="es-MX" w:eastAsia="en-US"/>
        </w:rPr>
        <w:t>CARTA COMPROMISO</w:t>
      </w:r>
    </w:p>
    <w:p w:rsidR="008D359F" w:rsidRPr="002D4E09" w:rsidRDefault="008D359F" w:rsidP="008D359F">
      <w:pPr>
        <w:autoSpaceDE w:val="0"/>
        <w:autoSpaceDN w:val="0"/>
        <w:adjustRightInd w:val="0"/>
        <w:jc w:val="center"/>
        <w:rPr>
          <w:rFonts w:eastAsiaTheme="minorHAnsi" w:cstheme="minorHAnsi"/>
          <w:b/>
          <w:bCs/>
          <w:sz w:val="20"/>
          <w:szCs w:val="20"/>
          <w:lang w:val="es-MX" w:eastAsia="en-US"/>
        </w:rPr>
      </w:pPr>
    </w:p>
    <w:p w:rsidR="008D359F" w:rsidRPr="002D4E09" w:rsidRDefault="008D359F" w:rsidP="002D4E09">
      <w:pPr>
        <w:autoSpaceDE w:val="0"/>
        <w:autoSpaceDN w:val="0"/>
        <w:adjustRightInd w:val="0"/>
        <w:jc w:val="both"/>
        <w:rPr>
          <w:rFonts w:eastAsiaTheme="minorHAnsi" w:cstheme="minorHAnsi"/>
          <w:b/>
          <w:bCs/>
          <w:sz w:val="20"/>
          <w:szCs w:val="20"/>
          <w:lang w:val="es-MX" w:eastAsia="en-US"/>
        </w:rPr>
      </w:pPr>
    </w:p>
    <w:p w:rsidR="008D359F" w:rsidRPr="002D4E09" w:rsidRDefault="008D359F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E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l modelo educativo basado en competencias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, utilizado en la Universidad Politécnica de Yucatán (UPY), </w:t>
      </w:r>
      <w:r w:rsidR="002D4E09">
        <w:rPr>
          <w:rFonts w:eastAsiaTheme="minorHAnsi" w:cstheme="minorHAnsi"/>
          <w:sz w:val="20"/>
          <w:szCs w:val="20"/>
          <w:lang w:val="es-MX" w:eastAsia="en-US"/>
        </w:rPr>
        <w:t>c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onsidera como una de sus principales características el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 contar con tres ciclos de formación; al finalizar cada ciclo se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considera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 un espacio de formación en la empresa (estancias) y en el último se desarrolla un proyecto en una empresa de tiempo completo (estadía).</w:t>
      </w:r>
    </w:p>
    <w:p w:rsidR="008D359F" w:rsidRPr="002D4E09" w:rsidRDefault="008D359F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</w:p>
    <w:p w:rsidR="00E54D98" w:rsidRPr="002D4E09" w:rsidRDefault="008D359F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En ese sentido, la Estancia Profesional es el proceso formativo no escolarizado, que tiene como propósito que los alumnos desarrollen actividades de práctica en el campo laboral vinculadas a las competencias desarrolladas durante el ciclo correspondiente. Se desarrollan al finalizar cada ciclo de formación y tienen una duración de 3 semanas, en la modalidad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 de tiempo completo (120 horas)</w:t>
      </w:r>
      <w:r w:rsidR="00E54D98" w:rsidRPr="002D4E09">
        <w:rPr>
          <w:rFonts w:eastAsiaTheme="minorHAnsi" w:cstheme="minorHAnsi"/>
          <w:sz w:val="20"/>
          <w:szCs w:val="20"/>
          <w:lang w:val="es-MX" w:eastAsia="en-US"/>
        </w:rPr>
        <w:t xml:space="preserve"> a través del cumplimiento de los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="00E54D98" w:rsidRPr="002D4E09">
        <w:rPr>
          <w:rFonts w:eastAsiaTheme="minorHAnsi" w:cstheme="minorHAnsi"/>
          <w:sz w:val="20"/>
          <w:szCs w:val="20"/>
          <w:lang w:val="es-MX" w:eastAsia="en-US"/>
        </w:rPr>
        <w:t>siguientes compromisos:</w:t>
      </w:r>
    </w:p>
    <w:p w:rsidR="008D359F" w:rsidRPr="002D4E09" w:rsidRDefault="008D359F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b/>
          <w:bCs/>
          <w:sz w:val="20"/>
          <w:szCs w:val="20"/>
          <w:lang w:val="es-MX" w:eastAsia="en-US"/>
        </w:rPr>
        <w:t xml:space="preserve">"LA </w:t>
      </w:r>
      <w:r w:rsidR="008D359F" w:rsidRPr="002D4E09">
        <w:rPr>
          <w:rFonts w:eastAsiaTheme="minorHAnsi" w:cstheme="minorHAnsi"/>
          <w:b/>
          <w:bCs/>
          <w:sz w:val="20"/>
          <w:szCs w:val="20"/>
          <w:lang w:val="es-MX" w:eastAsia="en-US"/>
        </w:rPr>
        <w:t>UPY”</w:t>
      </w:r>
      <w:r w:rsidRPr="002D4E09">
        <w:rPr>
          <w:rFonts w:eastAsiaTheme="minorHAnsi" w:cstheme="minorHAnsi"/>
          <w:b/>
          <w:bCs/>
          <w:sz w:val="20"/>
          <w:szCs w:val="20"/>
          <w:lang w:val="es-MX" w:eastAsia="en-US"/>
        </w:rPr>
        <w:t xml:space="preserve">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adquirirá los siguientes compromisos:</w:t>
      </w: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•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Asignará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 "EL ALUMNO" de tiempo completo con la formación en el campo específico, para la</w:t>
      </w:r>
      <w:r w:rsid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realización del proyecto convenido.</w:t>
      </w: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• Asignar un profesor que fungirá como asesor académico de "EL ALUMNO" y vínculo directo con el</w:t>
      </w:r>
      <w:r w:rsid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asesor designado por la organización; y</w:t>
      </w: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• Ofrecer a "EL ALUMNO" la infraestructura de "LA 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UPY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", según disponibilidad, para el desarrollo del</w:t>
      </w:r>
      <w:r w:rsid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proyecto convenido.</w:t>
      </w:r>
    </w:p>
    <w:p w:rsidR="008D359F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• Asegurarse que "EL ALUMNO" cuente con un seguro facultativo, esto en virtud de que el plantel se</w:t>
      </w:r>
      <w:r w:rsid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encu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entra dado de alta ante el IMSS.</w:t>
      </w:r>
    </w:p>
    <w:p w:rsidR="008D359F" w:rsidRPr="002D4E09" w:rsidRDefault="008D359F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b/>
          <w:bCs/>
          <w:sz w:val="20"/>
          <w:szCs w:val="20"/>
          <w:lang w:val="es-MX" w:eastAsia="en-US"/>
        </w:rPr>
        <w:t xml:space="preserve">"LA ORGANIZACIÓN"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adquirirá los siguientes compromisos:</w:t>
      </w: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• Dar a "EL ALUMNO" las facilidades necesarias para el desarrollo de un proyecto acorde a su perfil</w:t>
      </w:r>
      <w:r w:rsid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académico, en un periodo de 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3 semanas</w:t>
      </w:r>
      <w:r w:rsid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 xml:space="preserve">(120 </w:t>
      </w:r>
      <w:proofErr w:type="spellStart"/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hrs</w:t>
      </w:r>
      <w:proofErr w:type="spellEnd"/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).</w:t>
      </w: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• Asignar un asesor empresarial como autoridad directa sobre "EL ALUMNO" y responsable del</w:t>
      </w:r>
      <w:r w:rsid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desarrollo del proyecto;</w:t>
      </w: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• Emitir 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la evaluación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 al desempeño 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de "EL ALUMNO", en las semanas 3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de la Estancia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;</w:t>
      </w:r>
    </w:p>
    <w:p w:rsidR="008D359F" w:rsidRPr="002D4E09" w:rsidRDefault="008D359F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b/>
          <w:bCs/>
          <w:sz w:val="20"/>
          <w:szCs w:val="20"/>
          <w:lang w:val="es-MX" w:eastAsia="en-US"/>
        </w:rPr>
        <w:t xml:space="preserve">"El ALUMNO"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adquirirá los siguientes compromisos:</w:t>
      </w: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• Sujetarse a las normas y políticas definidas por la organización;</w:t>
      </w:r>
      <w:bookmarkStart w:id="1" w:name="_GoBack"/>
      <w:bookmarkEnd w:id="1"/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• Mantener informados a su asesor académico y asesor empresarial de los avances de su proyecto;</w:t>
      </w: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• Manten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 xml:space="preserve">er absoluta confidencialidad de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la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información que "LA ORGANIZACIÓN" defina;</w:t>
      </w:r>
    </w:p>
    <w:p w:rsidR="00E54D98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 xml:space="preserve">• Cumplir en 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>tiempo y forma con las actividad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es señaladas en el programa.</w:t>
      </w:r>
    </w:p>
    <w:p w:rsidR="008D359F" w:rsidRPr="002D4E09" w:rsidRDefault="008D359F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</w:p>
    <w:p w:rsidR="00BC5691" w:rsidRPr="002D4E09" w:rsidRDefault="00E54D98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20"/>
          <w:szCs w:val="20"/>
          <w:lang w:val="es-MX" w:eastAsia="en-US"/>
        </w:rPr>
      </w:pPr>
      <w:r w:rsidRPr="002D4E09">
        <w:rPr>
          <w:rFonts w:eastAsiaTheme="minorHAnsi" w:cstheme="minorHAnsi"/>
          <w:sz w:val="20"/>
          <w:szCs w:val="20"/>
          <w:lang w:val="es-MX" w:eastAsia="en-US"/>
        </w:rPr>
        <w:t>La presente relación es de carácter académico, en ninguna forma se genera relación laboral alguna entre</w:t>
      </w:r>
      <w:r w:rsidR="008D359F" w:rsidRPr="002D4E09">
        <w:rPr>
          <w:rFonts w:eastAsiaTheme="minorHAnsi" w:cstheme="minorHAnsi"/>
          <w:sz w:val="20"/>
          <w:szCs w:val="20"/>
          <w:lang w:val="es-MX" w:eastAsia="en-US"/>
        </w:rPr>
        <w:t xml:space="preserve"> </w:t>
      </w:r>
      <w:r w:rsidRPr="002D4E09">
        <w:rPr>
          <w:rFonts w:eastAsiaTheme="minorHAnsi" w:cstheme="minorHAnsi"/>
          <w:sz w:val="20"/>
          <w:szCs w:val="20"/>
          <w:lang w:val="es-MX" w:eastAsia="en-US"/>
        </w:rPr>
        <w:t>las partes que suscriben, durante la vigencia de la Estadía.</w:t>
      </w:r>
    </w:p>
    <w:p w:rsidR="008D359F" w:rsidRPr="002D4E09" w:rsidRDefault="008D359F" w:rsidP="002D4E09">
      <w:pPr>
        <w:autoSpaceDE w:val="0"/>
        <w:autoSpaceDN w:val="0"/>
        <w:adjustRightInd w:val="0"/>
        <w:jc w:val="both"/>
        <w:rPr>
          <w:rFonts w:eastAsiaTheme="minorHAnsi" w:cstheme="minorHAnsi"/>
          <w:sz w:val="19"/>
          <w:szCs w:val="19"/>
          <w:lang w:val="es-MX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D359F" w:rsidRPr="002D4E09" w:rsidTr="008D359F">
        <w:tc>
          <w:tcPr>
            <w:tcW w:w="2942" w:type="dxa"/>
          </w:tcPr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EL ALUMNO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_____________________________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NOMBRE DEL ALUMNO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PROGRAMA DE ESTUDIO</w:t>
            </w:r>
          </w:p>
        </w:tc>
        <w:tc>
          <w:tcPr>
            <w:tcW w:w="2943" w:type="dxa"/>
          </w:tcPr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LA ORGANIZACIÓN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_____________________________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NOMBRE DEL REPRESENTATE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Cargo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NOMBRE DE LA ORGANIZACIÓN</w:t>
            </w:r>
          </w:p>
        </w:tc>
        <w:tc>
          <w:tcPr>
            <w:tcW w:w="2943" w:type="dxa"/>
          </w:tcPr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LA UPY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_____________________________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Mtro. Víctor Manuel Cámara Poot</w:t>
            </w:r>
          </w:p>
          <w:p w:rsidR="008D359F" w:rsidRPr="002D4E09" w:rsidRDefault="008D359F" w:rsidP="008D359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</w:pPr>
            <w:r w:rsidRPr="002D4E09">
              <w:rPr>
                <w:rFonts w:eastAsiaTheme="minorHAnsi" w:cstheme="minorHAnsi"/>
                <w:b/>
                <w:sz w:val="18"/>
                <w:szCs w:val="18"/>
                <w:lang w:val="es-MX" w:eastAsia="en-US"/>
              </w:rPr>
              <w:t>Director de Vinculación</w:t>
            </w:r>
          </w:p>
        </w:tc>
      </w:tr>
    </w:tbl>
    <w:p w:rsidR="008D359F" w:rsidRPr="002D4E09" w:rsidRDefault="008D359F" w:rsidP="008D359F">
      <w:pPr>
        <w:autoSpaceDE w:val="0"/>
        <w:autoSpaceDN w:val="0"/>
        <w:adjustRightInd w:val="0"/>
        <w:rPr>
          <w:rFonts w:eastAsiaTheme="minorHAnsi" w:cstheme="minorHAnsi"/>
          <w:sz w:val="19"/>
          <w:szCs w:val="19"/>
          <w:lang w:val="es-MX" w:eastAsia="en-US"/>
        </w:rPr>
      </w:pPr>
    </w:p>
    <w:p w:rsidR="008D359F" w:rsidRPr="00E54D98" w:rsidRDefault="008D359F" w:rsidP="008D359F">
      <w:pPr>
        <w:autoSpaceDE w:val="0"/>
        <w:autoSpaceDN w:val="0"/>
        <w:adjustRightInd w:val="0"/>
      </w:pPr>
    </w:p>
    <w:sectPr w:rsidR="008D359F" w:rsidRPr="00E54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4B" w:rsidRDefault="00457D4B" w:rsidP="004E7070">
      <w:r>
        <w:separator/>
      </w:r>
    </w:p>
  </w:endnote>
  <w:endnote w:type="continuationSeparator" w:id="0">
    <w:p w:rsidR="00457D4B" w:rsidRDefault="00457D4B" w:rsidP="004E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70" w:rsidRDefault="004E70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70" w:rsidRDefault="004E707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A745CF" wp14:editId="132DE434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6893350" cy="551437"/>
          <wp:effectExtent l="0" t="0" r="3175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350" cy="55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70" w:rsidRDefault="004E70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4B" w:rsidRDefault="00457D4B" w:rsidP="004E7070">
      <w:bookmarkStart w:id="0" w:name="_Hlk479761369"/>
      <w:bookmarkEnd w:id="0"/>
      <w:r>
        <w:separator/>
      </w:r>
    </w:p>
  </w:footnote>
  <w:footnote w:type="continuationSeparator" w:id="0">
    <w:p w:rsidR="00457D4B" w:rsidRDefault="00457D4B" w:rsidP="004E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70" w:rsidRDefault="004E70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70" w:rsidRDefault="004E707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390525</wp:posOffset>
          </wp:positionH>
          <wp:positionV relativeFrom="paragraph">
            <wp:posOffset>-287020</wp:posOffset>
          </wp:positionV>
          <wp:extent cx="2152650" cy="150695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omplet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5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70" w:rsidRDefault="004E70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C68"/>
    <w:multiLevelType w:val="hybridMultilevel"/>
    <w:tmpl w:val="3230C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2B9F"/>
    <w:multiLevelType w:val="hybridMultilevel"/>
    <w:tmpl w:val="3DBCD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85E"/>
    <w:multiLevelType w:val="hybridMultilevel"/>
    <w:tmpl w:val="119A92A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70"/>
    <w:rsid w:val="000F26CE"/>
    <w:rsid w:val="00122456"/>
    <w:rsid w:val="002D4E09"/>
    <w:rsid w:val="002E44E5"/>
    <w:rsid w:val="003713D5"/>
    <w:rsid w:val="003A5682"/>
    <w:rsid w:val="00457D4B"/>
    <w:rsid w:val="004E7070"/>
    <w:rsid w:val="00516A16"/>
    <w:rsid w:val="006D5DC0"/>
    <w:rsid w:val="00722560"/>
    <w:rsid w:val="007229B4"/>
    <w:rsid w:val="00810E45"/>
    <w:rsid w:val="00884C9E"/>
    <w:rsid w:val="008D359F"/>
    <w:rsid w:val="00917B89"/>
    <w:rsid w:val="00A95496"/>
    <w:rsid w:val="00BC5691"/>
    <w:rsid w:val="00C16D86"/>
    <w:rsid w:val="00C867A0"/>
    <w:rsid w:val="00E54D98"/>
    <w:rsid w:val="00E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B93FF"/>
  <w15:chartTrackingRefBased/>
  <w15:docId w15:val="{A9FA4358-DCC5-41A5-B778-4B97CBA6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9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84C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070"/>
  </w:style>
  <w:style w:type="paragraph" w:styleId="Piedepgina">
    <w:name w:val="footer"/>
    <w:basedOn w:val="Normal"/>
    <w:link w:val="PiedepginaCar"/>
    <w:uiPriority w:val="99"/>
    <w:unhideWhenUsed/>
    <w:rsid w:val="004E70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070"/>
  </w:style>
  <w:style w:type="paragraph" w:customStyle="1" w:styleId="xmsonormal">
    <w:name w:val="x_msonormal"/>
    <w:basedOn w:val="Normal"/>
    <w:rsid w:val="00A954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884C9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C867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67A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D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Pérez</dc:creator>
  <cp:keywords/>
  <dc:description/>
  <cp:lastModifiedBy>Víctor Cámara</cp:lastModifiedBy>
  <cp:revision>3</cp:revision>
  <dcterms:created xsi:type="dcterms:W3CDTF">2018-02-28T19:09:00Z</dcterms:created>
  <dcterms:modified xsi:type="dcterms:W3CDTF">2018-02-28T20:18:00Z</dcterms:modified>
</cp:coreProperties>
</file>